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Request for Proposals</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Research Data Centre Program</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Statistics Canada</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b/>
          <w:bCs/>
          <w:sz w:val="23"/>
          <w:szCs w:val="23"/>
          <w:lang w:val="en-US"/>
        </w:rPr>
      </w:pPr>
      <w:r>
        <w:rPr>
          <w:b/>
          <w:bCs/>
          <w:sz w:val="23"/>
          <w:szCs w:val="23"/>
          <w:lang w:val="en-US"/>
        </w:rPr>
        <w:t>Longitudinal Immigration Database (IMDB)</w:t>
      </w:r>
    </w:p>
    <w:p w:rsidR="000A1433" w:rsidRDefault="000A1433" w:rsidP="000A1433">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b/>
          <w:bCs/>
          <w:sz w:val="23"/>
          <w:szCs w:val="23"/>
          <w:lang w:val="en-US"/>
        </w:rPr>
        <w:t>Fall 201</w:t>
      </w:r>
      <w:r w:rsidR="00867A22">
        <w:rPr>
          <w:b/>
          <w:bCs/>
          <w:sz w:val="23"/>
          <w:szCs w:val="23"/>
          <w:lang w:val="en-US"/>
        </w:rPr>
        <w:t>7</w:t>
      </w:r>
    </w:p>
    <w:p w:rsidR="000A1433" w:rsidRDefault="000A1433" w:rsidP="000A1433">
      <w:pPr>
        <w:pStyle w:val="Default"/>
      </w:pPr>
    </w:p>
    <w:p w:rsidR="000A1433" w:rsidRDefault="000A1433" w:rsidP="000A1433">
      <w:pPr>
        <w:pStyle w:val="Default"/>
        <w:rPr>
          <w:rFonts w:asciiTheme="minorHAnsi" w:hAnsiTheme="minorHAnsi"/>
          <w:sz w:val="22"/>
          <w:szCs w:val="22"/>
        </w:rPr>
      </w:pPr>
    </w:p>
    <w:p w:rsidR="000A1433" w:rsidRDefault="000A1433" w:rsidP="000A1433">
      <w:pPr>
        <w:pStyle w:val="Default"/>
        <w:rPr>
          <w:rFonts w:asciiTheme="minorHAnsi" w:hAnsiTheme="minorHAnsi"/>
          <w:sz w:val="22"/>
          <w:szCs w:val="22"/>
        </w:rPr>
      </w:pPr>
      <w:r w:rsidRPr="000A1433">
        <w:rPr>
          <w:rFonts w:asciiTheme="minorHAnsi" w:hAnsiTheme="minorHAnsi"/>
          <w:sz w:val="22"/>
          <w:szCs w:val="22"/>
        </w:rPr>
        <w:t xml:space="preserve">The Longitudinal Immigration Database (IMDB) combines linked administrative immigration and tax data files. It is a comprehensive source of data on the socio-economic outcomes of the immigrant </w:t>
      </w:r>
      <w:r w:rsidR="006545BC" w:rsidRPr="000A1433">
        <w:rPr>
          <w:rFonts w:asciiTheme="minorHAnsi" w:hAnsiTheme="minorHAnsi"/>
          <w:sz w:val="22"/>
          <w:szCs w:val="22"/>
        </w:rPr>
        <w:t>tax filer</w:t>
      </w:r>
      <w:r w:rsidRPr="000A1433">
        <w:rPr>
          <w:rFonts w:asciiTheme="minorHAnsi" w:hAnsiTheme="minorHAnsi"/>
          <w:sz w:val="22"/>
          <w:szCs w:val="22"/>
        </w:rPr>
        <w:t xml:space="preserve"> population in Canada.</w:t>
      </w:r>
      <w:r w:rsidRPr="000A1433">
        <w:rPr>
          <w:rFonts w:asciiTheme="minorHAnsi" w:hAnsiTheme="minorHAnsi"/>
          <w:sz w:val="22"/>
          <w:szCs w:val="22"/>
        </w:rPr>
        <w:br/>
      </w:r>
      <w:r w:rsidRPr="000A1433">
        <w:rPr>
          <w:rFonts w:asciiTheme="minorHAnsi" w:hAnsiTheme="minorHAnsi"/>
          <w:sz w:val="22"/>
          <w:szCs w:val="22"/>
        </w:rPr>
        <w:br/>
      </w:r>
      <w:r w:rsidR="002D36A0" w:rsidRPr="000A1433">
        <w:rPr>
          <w:rFonts w:asciiTheme="minorHAnsi" w:hAnsiTheme="minorHAnsi"/>
          <w:sz w:val="22"/>
          <w:szCs w:val="22"/>
        </w:rPr>
        <w:t>The database is managed by Statistics Canada on behalf of a federal-provincial consortium led by Immigration, Refugees and Citizenship Canada (IRCC).</w:t>
      </w:r>
      <w:r w:rsidR="002D36A0">
        <w:rPr>
          <w:rFonts w:asciiTheme="minorHAnsi" w:hAnsiTheme="minorHAnsi"/>
          <w:sz w:val="22"/>
          <w:szCs w:val="22"/>
        </w:rPr>
        <w:t xml:space="preserve"> </w:t>
      </w:r>
      <w:r w:rsidRPr="000A1433">
        <w:rPr>
          <w:rFonts w:asciiTheme="minorHAnsi" w:hAnsiTheme="minorHAnsi"/>
          <w:sz w:val="22"/>
          <w:szCs w:val="22"/>
        </w:rPr>
        <w:t>The IMDB provides detailed and reliable information on the labour market behaviour of different categories of immigrants over a period that is long enough to assess the impact of characteristics at admission, such as education and knowledge of French or English. The database also provides information on pre-admission work or study experience in Canada, provincial mobility and family composition.</w:t>
      </w:r>
      <w:r w:rsidR="003E0E9D">
        <w:rPr>
          <w:rFonts w:asciiTheme="minorHAnsi" w:hAnsiTheme="minorHAnsi"/>
          <w:sz w:val="22"/>
          <w:szCs w:val="22"/>
        </w:rPr>
        <w:t xml:space="preserve"> </w:t>
      </w:r>
      <w:r w:rsidRPr="00F51BB2">
        <w:rPr>
          <w:rFonts w:asciiTheme="minorHAnsi" w:hAnsiTheme="minorHAnsi"/>
          <w:sz w:val="22"/>
          <w:szCs w:val="22"/>
        </w:rPr>
        <w:t xml:space="preserve">The benefits </w:t>
      </w:r>
      <w:r>
        <w:rPr>
          <w:rFonts w:asciiTheme="minorHAnsi" w:hAnsiTheme="minorHAnsi"/>
          <w:sz w:val="22"/>
          <w:szCs w:val="22"/>
        </w:rPr>
        <w:t xml:space="preserve">of analysis </w:t>
      </w:r>
      <w:r w:rsidR="00AE1BEC">
        <w:rPr>
          <w:rFonts w:asciiTheme="minorHAnsi" w:hAnsiTheme="minorHAnsi"/>
          <w:sz w:val="22"/>
          <w:szCs w:val="22"/>
        </w:rPr>
        <w:t>using the</w:t>
      </w:r>
      <w:r>
        <w:rPr>
          <w:rFonts w:asciiTheme="minorHAnsi" w:hAnsiTheme="minorHAnsi"/>
          <w:sz w:val="22"/>
          <w:szCs w:val="22"/>
        </w:rPr>
        <w:t xml:space="preserve"> IMDB included</w:t>
      </w:r>
      <w:r w:rsidRPr="00F51BB2">
        <w:rPr>
          <w:rFonts w:asciiTheme="minorHAnsi" w:hAnsiTheme="minorHAnsi"/>
          <w:sz w:val="22"/>
          <w:szCs w:val="22"/>
        </w:rPr>
        <w:t xml:space="preserve">: </w:t>
      </w:r>
    </w:p>
    <w:p w:rsidR="000A1433" w:rsidRDefault="000A1433" w:rsidP="000A1433">
      <w:pPr>
        <w:pStyle w:val="Default"/>
        <w:rPr>
          <w:rFonts w:asciiTheme="minorHAnsi" w:hAnsiTheme="minorHAnsi"/>
          <w:sz w:val="22"/>
          <w:szCs w:val="22"/>
        </w:rPr>
      </w:pPr>
    </w:p>
    <w:p w:rsidR="000A1433" w:rsidRDefault="000A1433" w:rsidP="000A1433">
      <w:pPr>
        <w:pStyle w:val="NormalWeb"/>
        <w:numPr>
          <w:ilvl w:val="0"/>
          <w:numId w:val="1"/>
        </w:numPr>
        <w:spacing w:before="0" w:beforeAutospacing="0" w:after="0" w:afterAutospacing="0"/>
        <w:rPr>
          <w:rFonts w:asciiTheme="minorHAnsi" w:hAnsiTheme="minorHAnsi"/>
          <w:sz w:val="22"/>
          <w:szCs w:val="22"/>
        </w:rPr>
      </w:pPr>
      <w:r w:rsidRPr="00F51BB2">
        <w:rPr>
          <w:rFonts w:asciiTheme="minorHAnsi" w:hAnsiTheme="minorHAnsi"/>
          <w:sz w:val="22"/>
          <w:szCs w:val="22"/>
        </w:rPr>
        <w:t>Support fo</w:t>
      </w:r>
      <w:r w:rsidR="00AE1BEC">
        <w:rPr>
          <w:rFonts w:asciiTheme="minorHAnsi" w:hAnsiTheme="minorHAnsi"/>
          <w:sz w:val="22"/>
          <w:szCs w:val="22"/>
        </w:rPr>
        <w:t>r evidence based policy making;</w:t>
      </w:r>
    </w:p>
    <w:p w:rsidR="00A311A1" w:rsidRDefault="00AE1BEC" w:rsidP="00A311A1">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sz w:val="22"/>
          <w:szCs w:val="22"/>
        </w:rPr>
        <w:t>Increase</w:t>
      </w:r>
      <w:r w:rsidR="000A1433" w:rsidRPr="00A311A1">
        <w:rPr>
          <w:rFonts w:asciiTheme="minorHAnsi" w:hAnsiTheme="minorHAnsi"/>
          <w:sz w:val="22"/>
          <w:szCs w:val="22"/>
        </w:rPr>
        <w:t xml:space="preserve"> </w:t>
      </w:r>
      <w:r>
        <w:rPr>
          <w:rFonts w:asciiTheme="minorHAnsi" w:hAnsiTheme="minorHAnsi"/>
          <w:sz w:val="22"/>
          <w:szCs w:val="22"/>
        </w:rPr>
        <w:t xml:space="preserve">the </w:t>
      </w:r>
      <w:r w:rsidR="000A1433" w:rsidRPr="00A311A1">
        <w:rPr>
          <w:rFonts w:asciiTheme="minorHAnsi" w:hAnsiTheme="minorHAnsi"/>
          <w:sz w:val="22"/>
          <w:szCs w:val="22"/>
        </w:rPr>
        <w:t>use of administrative data sources for research</w:t>
      </w:r>
      <w:r>
        <w:rPr>
          <w:rFonts w:asciiTheme="minorHAnsi" w:hAnsiTheme="minorHAnsi"/>
          <w:sz w:val="22"/>
          <w:szCs w:val="22"/>
        </w:rPr>
        <w:t>,</w:t>
      </w:r>
      <w:r w:rsidR="000A1433" w:rsidRPr="00A311A1">
        <w:rPr>
          <w:rFonts w:asciiTheme="minorHAnsi" w:hAnsiTheme="minorHAnsi"/>
          <w:sz w:val="22"/>
          <w:szCs w:val="22"/>
        </w:rPr>
        <w:t xml:space="preserve"> thereby reducing the cost of data collection </w:t>
      </w:r>
      <w:r w:rsidR="00A311A1">
        <w:rPr>
          <w:rFonts w:asciiTheme="minorHAnsi" w:hAnsiTheme="minorHAnsi"/>
          <w:sz w:val="22"/>
          <w:szCs w:val="22"/>
        </w:rPr>
        <w:t xml:space="preserve">and </w:t>
      </w:r>
      <w:r w:rsidR="00A311A1" w:rsidRPr="00F51BB2">
        <w:rPr>
          <w:rFonts w:asciiTheme="minorHAnsi" w:hAnsiTheme="minorHAnsi"/>
          <w:sz w:val="22"/>
          <w:szCs w:val="22"/>
        </w:rPr>
        <w:t>the burden on respondents for surveys</w:t>
      </w:r>
      <w:r>
        <w:rPr>
          <w:rFonts w:asciiTheme="minorHAnsi" w:hAnsiTheme="minorHAnsi"/>
          <w:sz w:val="22"/>
          <w:szCs w:val="22"/>
        </w:rPr>
        <w:t>;</w:t>
      </w:r>
    </w:p>
    <w:p w:rsidR="00CE0B67" w:rsidRDefault="00CE0B67" w:rsidP="00CE0B67">
      <w:pPr>
        <w:pStyle w:val="NormalWeb"/>
        <w:numPr>
          <w:ilvl w:val="0"/>
          <w:numId w:val="1"/>
        </w:numPr>
        <w:spacing w:before="0" w:beforeAutospacing="0" w:after="0" w:afterAutospacing="0"/>
        <w:rPr>
          <w:rFonts w:asciiTheme="minorHAnsi" w:hAnsiTheme="minorHAnsi"/>
          <w:sz w:val="22"/>
          <w:szCs w:val="22"/>
        </w:rPr>
      </w:pPr>
      <w:r>
        <w:rPr>
          <w:rFonts w:asciiTheme="minorHAnsi" w:hAnsiTheme="minorHAnsi"/>
          <w:sz w:val="22"/>
          <w:szCs w:val="22"/>
        </w:rPr>
        <w:t xml:space="preserve">Allow </w:t>
      </w:r>
      <w:r w:rsidRPr="00CE0B67">
        <w:rPr>
          <w:rFonts w:asciiTheme="minorHAnsi" w:hAnsiTheme="minorHAnsi"/>
          <w:sz w:val="22"/>
          <w:szCs w:val="22"/>
        </w:rPr>
        <w:t>inferential statistical analysis on the confidential microdata</w:t>
      </w:r>
      <w:r>
        <w:rPr>
          <w:rFonts w:asciiTheme="minorHAnsi" w:hAnsiTheme="minorHAnsi"/>
          <w:sz w:val="22"/>
          <w:szCs w:val="22"/>
        </w:rPr>
        <w:t xml:space="preserve"> and analytical work complex in nature or not suitable for other forms of data access</w:t>
      </w:r>
      <w:r w:rsidR="00AE1BEC">
        <w:rPr>
          <w:rFonts w:asciiTheme="minorHAnsi" w:hAnsiTheme="minorHAnsi"/>
          <w:sz w:val="22"/>
          <w:szCs w:val="22"/>
        </w:rPr>
        <w:t>.</w:t>
      </w:r>
    </w:p>
    <w:p w:rsidR="000A1433" w:rsidRPr="00F51BB2" w:rsidRDefault="000A1433" w:rsidP="000A1433">
      <w:pPr>
        <w:pStyle w:val="Default"/>
        <w:rPr>
          <w:rFonts w:asciiTheme="minorHAnsi" w:hAnsiTheme="minorHAnsi"/>
          <w:sz w:val="22"/>
          <w:szCs w:val="22"/>
        </w:rPr>
      </w:pPr>
    </w:p>
    <w:p w:rsidR="000A1433" w:rsidRDefault="000A1433" w:rsidP="00570675">
      <w:pPr>
        <w:pStyle w:val="Default"/>
        <w:rPr>
          <w:rFonts w:asciiTheme="minorHAnsi" w:hAnsiTheme="minorHAnsi"/>
          <w:sz w:val="22"/>
          <w:szCs w:val="22"/>
        </w:rPr>
      </w:pPr>
      <w:r>
        <w:rPr>
          <w:rFonts w:asciiTheme="minorHAnsi" w:hAnsiTheme="minorHAnsi"/>
          <w:sz w:val="22"/>
          <w:szCs w:val="22"/>
        </w:rPr>
        <w:t>T</w:t>
      </w:r>
      <w:r w:rsidRPr="00F51BB2">
        <w:rPr>
          <w:rFonts w:asciiTheme="minorHAnsi" w:hAnsiTheme="minorHAnsi"/>
          <w:sz w:val="22"/>
          <w:szCs w:val="22"/>
        </w:rPr>
        <w:t xml:space="preserve">he decision </w:t>
      </w:r>
      <w:r>
        <w:rPr>
          <w:rFonts w:asciiTheme="minorHAnsi" w:hAnsiTheme="minorHAnsi"/>
          <w:sz w:val="22"/>
          <w:szCs w:val="22"/>
        </w:rPr>
        <w:t>to conduct a</w:t>
      </w:r>
      <w:r w:rsidRPr="00F51BB2">
        <w:rPr>
          <w:rFonts w:asciiTheme="minorHAnsi" w:hAnsiTheme="minorHAnsi"/>
          <w:sz w:val="22"/>
          <w:szCs w:val="22"/>
        </w:rPr>
        <w:t xml:space="preserve"> pilot project at the Research </w:t>
      </w:r>
      <w:r w:rsidR="00BC1C49">
        <w:rPr>
          <w:rFonts w:asciiTheme="minorHAnsi" w:hAnsiTheme="minorHAnsi"/>
          <w:sz w:val="22"/>
          <w:szCs w:val="22"/>
        </w:rPr>
        <w:t>Data Center (</w:t>
      </w:r>
      <w:r w:rsidRPr="00F51BB2">
        <w:rPr>
          <w:rFonts w:asciiTheme="minorHAnsi" w:hAnsiTheme="minorHAnsi"/>
          <w:sz w:val="22"/>
          <w:szCs w:val="22"/>
        </w:rPr>
        <w:t>RDC)</w:t>
      </w:r>
      <w:r>
        <w:rPr>
          <w:rFonts w:asciiTheme="minorHAnsi" w:hAnsiTheme="minorHAnsi"/>
          <w:sz w:val="22"/>
          <w:szCs w:val="22"/>
        </w:rPr>
        <w:t xml:space="preserve"> aims to address the feasibility of supporting the extended use of the IMDB. </w:t>
      </w:r>
      <w:r w:rsidRPr="00F51BB2">
        <w:rPr>
          <w:rFonts w:asciiTheme="minorHAnsi" w:hAnsiTheme="minorHAnsi"/>
          <w:sz w:val="22"/>
          <w:szCs w:val="22"/>
        </w:rPr>
        <w:t xml:space="preserve"> </w:t>
      </w:r>
      <w:r w:rsidR="00570675" w:rsidRPr="00570675">
        <w:rPr>
          <w:rFonts w:asciiTheme="minorHAnsi" w:hAnsiTheme="minorHAnsi"/>
          <w:sz w:val="22"/>
          <w:szCs w:val="22"/>
        </w:rPr>
        <w:t>This will allow further testing of the confidentiality vetting rules and testing of the IT resources necessary to transfer and analyze these large data files.</w:t>
      </w:r>
    </w:p>
    <w:p w:rsidR="00570675" w:rsidRDefault="00570675" w:rsidP="00570675">
      <w:pPr>
        <w:pStyle w:val="Default"/>
        <w:rPr>
          <w:rFonts w:asciiTheme="minorHAnsi" w:hAnsiTheme="minorHAnsi"/>
          <w:sz w:val="22"/>
          <w:szCs w:val="22"/>
        </w:rPr>
      </w:pPr>
    </w:p>
    <w:p w:rsidR="00570675" w:rsidRPr="00F51BB2" w:rsidRDefault="00570675" w:rsidP="00570675">
      <w:pPr>
        <w:jc w:val="left"/>
        <w:rPr>
          <w:b/>
          <w:u w:val="single"/>
        </w:rPr>
      </w:pPr>
      <w:r w:rsidRPr="00F51BB2">
        <w:rPr>
          <w:b/>
          <w:u w:val="single"/>
        </w:rPr>
        <w:t>The Data</w:t>
      </w:r>
    </w:p>
    <w:p w:rsidR="00570675" w:rsidRDefault="00570675" w:rsidP="000A1433">
      <w:pPr>
        <w:pStyle w:val="Default"/>
        <w:rPr>
          <w:rFonts w:asciiTheme="minorHAnsi" w:hAnsiTheme="minorHAnsi"/>
          <w:sz w:val="22"/>
          <w:szCs w:val="22"/>
        </w:rPr>
      </w:pPr>
    </w:p>
    <w:p w:rsidR="00570675" w:rsidRDefault="00A56A58" w:rsidP="000A1433">
      <w:pPr>
        <w:pStyle w:val="Default"/>
        <w:rPr>
          <w:color w:val="333333"/>
          <w:lang/>
        </w:rPr>
      </w:pPr>
      <w:hyperlink r:id="rId5" w:history="1">
        <w:r w:rsidR="00570675" w:rsidRPr="00570675">
          <w:rPr>
            <w:rStyle w:val="Hyperlink"/>
            <w:lang/>
          </w:rPr>
          <w:t>Longitudinal Immigration Database (IMDB)</w:t>
        </w:r>
      </w:hyperlink>
    </w:p>
    <w:p w:rsidR="00570675" w:rsidRPr="005C52D2" w:rsidRDefault="00570675" w:rsidP="000A1433">
      <w:pPr>
        <w:pStyle w:val="Default"/>
        <w:rPr>
          <w:rFonts w:asciiTheme="minorHAnsi" w:hAnsiTheme="minorHAnsi"/>
          <w:sz w:val="22"/>
          <w:szCs w:val="22"/>
        </w:rPr>
      </w:pPr>
    </w:p>
    <w:p w:rsidR="00570675" w:rsidRDefault="005C52D2" w:rsidP="005C52D2">
      <w:pPr>
        <w:pStyle w:val="Default"/>
        <w:rPr>
          <w:rFonts w:asciiTheme="minorHAnsi" w:hAnsiTheme="minorHAnsi"/>
          <w:sz w:val="22"/>
          <w:szCs w:val="22"/>
        </w:rPr>
      </w:pPr>
      <w:r w:rsidRPr="005C52D2">
        <w:rPr>
          <w:rFonts w:asciiTheme="minorHAnsi" w:hAnsiTheme="minorHAnsi"/>
          <w:sz w:val="22"/>
          <w:szCs w:val="22"/>
        </w:rPr>
        <w:t>A person is included in the Longitudinal Immigration Database if he or she obtained permanent resident status since 1980 and filed at least one tax return since 1982. This survey is a cen</w:t>
      </w:r>
      <w:r>
        <w:rPr>
          <w:rFonts w:asciiTheme="minorHAnsi" w:hAnsiTheme="minorHAnsi"/>
          <w:sz w:val="22"/>
          <w:szCs w:val="22"/>
        </w:rPr>
        <w:t>sus with a longitudinal design where d</w:t>
      </w:r>
      <w:r w:rsidRPr="005C52D2">
        <w:rPr>
          <w:rFonts w:asciiTheme="minorHAnsi" w:hAnsiTheme="minorHAnsi"/>
          <w:sz w:val="22"/>
          <w:szCs w:val="22"/>
        </w:rPr>
        <w:t>ata are collected for all units of the target population, therefore no sampling is done.</w:t>
      </w:r>
      <w:r w:rsidR="00867A22">
        <w:rPr>
          <w:rFonts w:asciiTheme="minorHAnsi" w:hAnsiTheme="minorHAnsi"/>
          <w:sz w:val="22"/>
          <w:szCs w:val="22"/>
        </w:rPr>
        <w:t xml:space="preserve"> </w:t>
      </w:r>
    </w:p>
    <w:p w:rsidR="005C52D2" w:rsidRDefault="005C52D2" w:rsidP="005C52D2">
      <w:pPr>
        <w:pStyle w:val="Default"/>
        <w:rPr>
          <w:rFonts w:asciiTheme="minorHAnsi" w:hAnsiTheme="minorHAnsi"/>
          <w:sz w:val="22"/>
          <w:szCs w:val="22"/>
        </w:rPr>
      </w:pPr>
    </w:p>
    <w:p w:rsidR="005C52D2" w:rsidRDefault="005C52D2" w:rsidP="005C52D2">
      <w:pPr>
        <w:pStyle w:val="Default"/>
        <w:rPr>
          <w:rFonts w:asciiTheme="minorHAnsi" w:hAnsiTheme="minorHAnsi"/>
          <w:sz w:val="22"/>
          <w:szCs w:val="22"/>
        </w:rPr>
      </w:pPr>
      <w:r>
        <w:rPr>
          <w:rFonts w:asciiTheme="minorHAnsi" w:hAnsiTheme="minorHAnsi"/>
          <w:sz w:val="22"/>
          <w:szCs w:val="22"/>
        </w:rPr>
        <w:t xml:space="preserve">The data are </w:t>
      </w:r>
      <w:r w:rsidR="00867A22">
        <w:rPr>
          <w:rFonts w:asciiTheme="minorHAnsi" w:hAnsiTheme="minorHAnsi"/>
          <w:sz w:val="22"/>
          <w:szCs w:val="22"/>
        </w:rPr>
        <w:t xml:space="preserve">combined </w:t>
      </w:r>
      <w:r>
        <w:rPr>
          <w:rFonts w:asciiTheme="minorHAnsi" w:hAnsiTheme="minorHAnsi"/>
          <w:sz w:val="22"/>
          <w:szCs w:val="22"/>
        </w:rPr>
        <w:t>from administrative files</w:t>
      </w:r>
      <w:r w:rsidR="00867A22">
        <w:rPr>
          <w:rFonts w:asciiTheme="minorHAnsi" w:hAnsiTheme="minorHAnsi"/>
          <w:sz w:val="22"/>
          <w:szCs w:val="22"/>
        </w:rPr>
        <w:t xml:space="preserve"> through exact matching record linkage techniques</w:t>
      </w:r>
      <w:r>
        <w:rPr>
          <w:rFonts w:asciiTheme="minorHAnsi" w:hAnsiTheme="minorHAnsi"/>
          <w:sz w:val="22"/>
          <w:szCs w:val="22"/>
        </w:rPr>
        <w:t>. The IMDB brings together immigration from IRCC, taxation data from the Canada Revenue Agency</w:t>
      </w:r>
      <w:r w:rsidR="00AF4CDD">
        <w:rPr>
          <w:rFonts w:asciiTheme="minorHAnsi" w:hAnsiTheme="minorHAnsi"/>
          <w:sz w:val="22"/>
          <w:szCs w:val="22"/>
        </w:rPr>
        <w:t xml:space="preserve"> (</w:t>
      </w:r>
      <w:hyperlink r:id="rId6" w:history="1">
        <w:r w:rsidR="00AF4CDD" w:rsidRPr="00AF4CDD">
          <w:rPr>
            <w:rStyle w:val="Hyperlink"/>
            <w:rFonts w:asciiTheme="minorHAnsi" w:hAnsiTheme="minorHAnsi"/>
            <w:sz w:val="22"/>
            <w:szCs w:val="22"/>
          </w:rPr>
          <w:t>Annual Income Estimates for Census Families and Individuals –T1 Family files</w:t>
        </w:r>
      </w:hyperlink>
      <w:r w:rsidR="00AF4CDD">
        <w:rPr>
          <w:rFonts w:asciiTheme="minorHAnsi" w:hAnsiTheme="minorHAnsi"/>
          <w:sz w:val="22"/>
          <w:szCs w:val="22"/>
        </w:rPr>
        <w:t>)</w:t>
      </w:r>
      <w:r>
        <w:rPr>
          <w:rFonts w:asciiTheme="minorHAnsi" w:hAnsiTheme="minorHAnsi"/>
          <w:sz w:val="22"/>
          <w:szCs w:val="22"/>
        </w:rPr>
        <w:t xml:space="preserve">, and the date of death from Statistics Canada’s Amalgamated Mortality Database (AMDB). </w:t>
      </w:r>
      <w:r w:rsidR="00AF4CDD">
        <w:rPr>
          <w:rFonts w:asciiTheme="minorHAnsi" w:hAnsiTheme="minorHAnsi"/>
          <w:sz w:val="22"/>
          <w:szCs w:val="22"/>
        </w:rPr>
        <w:t xml:space="preserve">Each year the IMDB is updated with new immigrant cohorts, their non-permanent resident information, and new taxation data. Individuals admitted in previous years may be added later on if they subsequently linked to a tax record. </w:t>
      </w:r>
    </w:p>
    <w:p w:rsidR="00AF4CDD" w:rsidRDefault="00AF4CDD" w:rsidP="005C52D2">
      <w:pPr>
        <w:pStyle w:val="Default"/>
        <w:rPr>
          <w:rFonts w:asciiTheme="minorHAnsi" w:hAnsiTheme="minorHAnsi"/>
          <w:sz w:val="22"/>
          <w:szCs w:val="22"/>
        </w:rPr>
      </w:pPr>
    </w:p>
    <w:p w:rsidR="00AF4CDD" w:rsidRDefault="00867A22" w:rsidP="005C52D2">
      <w:pPr>
        <w:pStyle w:val="Default"/>
        <w:rPr>
          <w:rFonts w:asciiTheme="minorHAnsi" w:hAnsiTheme="minorHAnsi"/>
          <w:sz w:val="22"/>
          <w:szCs w:val="22"/>
        </w:rPr>
      </w:pPr>
      <w:r w:rsidRPr="00867A22">
        <w:rPr>
          <w:rFonts w:asciiTheme="minorHAnsi" w:hAnsiTheme="minorHAnsi"/>
          <w:sz w:val="22"/>
          <w:szCs w:val="22"/>
        </w:rPr>
        <w:t xml:space="preserve">Researchers unfamiliar with administrative data are cautioned that </w:t>
      </w:r>
      <w:r w:rsidR="002140AD">
        <w:rPr>
          <w:rFonts w:asciiTheme="minorHAnsi" w:hAnsiTheme="minorHAnsi"/>
          <w:sz w:val="22"/>
          <w:szCs w:val="22"/>
        </w:rPr>
        <w:t>the IMDB requires the manipulation of multiple large data files via linkages</w:t>
      </w:r>
      <w:r w:rsidRPr="00867A22">
        <w:rPr>
          <w:rFonts w:asciiTheme="minorHAnsi" w:hAnsiTheme="minorHAnsi"/>
          <w:sz w:val="22"/>
          <w:szCs w:val="22"/>
        </w:rPr>
        <w:t xml:space="preserve">.  Consequently, many researchers have found it takes some time to become familiar with the </w:t>
      </w:r>
      <w:r>
        <w:rPr>
          <w:rFonts w:asciiTheme="minorHAnsi" w:hAnsiTheme="minorHAnsi"/>
          <w:sz w:val="22"/>
          <w:szCs w:val="22"/>
        </w:rPr>
        <w:t xml:space="preserve">IMDB </w:t>
      </w:r>
      <w:r w:rsidRPr="00867A22">
        <w:rPr>
          <w:rFonts w:asciiTheme="minorHAnsi" w:hAnsiTheme="minorHAnsi"/>
          <w:sz w:val="22"/>
          <w:szCs w:val="22"/>
        </w:rPr>
        <w:t>and to be able to operationalize it in their research.</w:t>
      </w:r>
    </w:p>
    <w:p w:rsidR="00867A22" w:rsidRDefault="00867A22" w:rsidP="005C52D2">
      <w:pPr>
        <w:pStyle w:val="Default"/>
        <w:rPr>
          <w:rFonts w:asciiTheme="minorHAnsi" w:hAnsiTheme="minorHAnsi"/>
          <w:sz w:val="22"/>
          <w:szCs w:val="22"/>
        </w:rPr>
      </w:pPr>
    </w:p>
    <w:p w:rsidR="005C4D4F" w:rsidRPr="001F023E" w:rsidRDefault="005C4D4F" w:rsidP="005C4D4F">
      <w:pPr>
        <w:pStyle w:val="Default"/>
        <w:rPr>
          <w:rFonts w:asciiTheme="minorHAnsi" w:hAnsiTheme="minorHAnsi"/>
          <w:b/>
          <w:sz w:val="22"/>
          <w:szCs w:val="22"/>
          <w:u w:val="single"/>
        </w:rPr>
      </w:pPr>
      <w:r w:rsidRPr="001F023E">
        <w:rPr>
          <w:rFonts w:asciiTheme="minorHAnsi" w:hAnsiTheme="minorHAnsi"/>
          <w:b/>
          <w:sz w:val="22"/>
          <w:szCs w:val="22"/>
          <w:u w:val="single"/>
        </w:rPr>
        <w:lastRenderedPageBreak/>
        <w:t>Additional record linkages</w:t>
      </w:r>
    </w:p>
    <w:p w:rsidR="005C4D4F" w:rsidRPr="001F023E" w:rsidRDefault="005C4D4F" w:rsidP="005C4D4F">
      <w:pPr>
        <w:pStyle w:val="Default"/>
        <w:rPr>
          <w:rFonts w:asciiTheme="minorHAnsi" w:hAnsiTheme="minorHAnsi"/>
          <w:sz w:val="22"/>
          <w:szCs w:val="22"/>
        </w:rPr>
      </w:pPr>
    </w:p>
    <w:p w:rsidR="005C4D4F" w:rsidRPr="001F023E" w:rsidRDefault="005C4D4F" w:rsidP="005C4D4F">
      <w:pPr>
        <w:pStyle w:val="Default"/>
        <w:rPr>
          <w:rFonts w:asciiTheme="minorHAnsi" w:hAnsiTheme="minorHAnsi"/>
          <w:sz w:val="22"/>
          <w:szCs w:val="22"/>
        </w:rPr>
      </w:pPr>
      <w:r w:rsidRPr="001F023E">
        <w:rPr>
          <w:rFonts w:asciiTheme="minorHAnsi" w:hAnsiTheme="minorHAnsi"/>
          <w:sz w:val="22"/>
          <w:szCs w:val="22"/>
        </w:rPr>
        <w:t xml:space="preserve">The linking of records from additional data sources can be a useful and cost-efficient technique in the design, production, analysis and evaluation of statistical data. Please note that in accordance with the Statistics Canada Directive on Microdata Linkage, the IMDB has been linked to the following dataset available to researchers in the RDC: </w:t>
      </w:r>
    </w:p>
    <w:p w:rsidR="005C4D4F" w:rsidRPr="001F023E" w:rsidRDefault="00A56A58" w:rsidP="005C4D4F">
      <w:pPr>
        <w:pStyle w:val="Default"/>
        <w:numPr>
          <w:ilvl w:val="0"/>
          <w:numId w:val="3"/>
        </w:numPr>
        <w:rPr>
          <w:rFonts w:asciiTheme="minorHAnsi" w:hAnsiTheme="minorHAnsi"/>
          <w:sz w:val="22"/>
          <w:szCs w:val="22"/>
        </w:rPr>
      </w:pPr>
      <w:hyperlink r:id="rId7" w:history="1">
        <w:r w:rsidR="005C4D4F" w:rsidRPr="001F023E">
          <w:rPr>
            <w:rStyle w:val="Hyperlink"/>
            <w:rFonts w:asciiTheme="minorHAnsi" w:hAnsiTheme="minorHAnsi"/>
            <w:sz w:val="22"/>
            <w:szCs w:val="22"/>
          </w:rPr>
          <w:t>Longitudinal Survey of Immigrants to Canada</w:t>
        </w:r>
      </w:hyperlink>
      <w:r w:rsidR="005C4D4F">
        <w:rPr>
          <w:rStyle w:val="Hyperlink"/>
          <w:rFonts w:asciiTheme="minorHAnsi" w:hAnsiTheme="minorHAnsi"/>
          <w:sz w:val="22"/>
          <w:szCs w:val="22"/>
        </w:rPr>
        <w:t xml:space="preserve"> </w:t>
      </w:r>
      <w:r w:rsidR="005C4D4F" w:rsidRPr="001F023E">
        <w:rPr>
          <w:rStyle w:val="Hyperlink"/>
          <w:rFonts w:asciiTheme="minorHAnsi" w:hAnsiTheme="minorHAnsi"/>
          <w:sz w:val="22"/>
          <w:szCs w:val="22"/>
        </w:rPr>
        <w:t>(LSIC)</w:t>
      </w:r>
      <w:r w:rsidR="005C4D4F" w:rsidRPr="001F023E">
        <w:rPr>
          <w:rFonts w:asciiTheme="minorHAnsi" w:hAnsiTheme="minorHAnsi"/>
          <w:sz w:val="22"/>
          <w:szCs w:val="22"/>
        </w:rPr>
        <w:t xml:space="preserve"> </w:t>
      </w:r>
    </w:p>
    <w:p w:rsidR="005C4D4F" w:rsidRDefault="005C4D4F" w:rsidP="005C4D4F">
      <w:pPr>
        <w:pStyle w:val="Default"/>
        <w:rPr>
          <w:rFonts w:asciiTheme="minorHAnsi" w:hAnsiTheme="minorHAnsi"/>
          <w:sz w:val="22"/>
          <w:szCs w:val="22"/>
        </w:rPr>
      </w:pPr>
      <w:r w:rsidRPr="001F023E">
        <w:rPr>
          <w:rFonts w:asciiTheme="minorHAnsi" w:hAnsiTheme="minorHAnsi"/>
          <w:sz w:val="22"/>
          <w:szCs w:val="22"/>
        </w:rPr>
        <w:t>Researchers interested in the LSIC-IMDB should apply to the pilot project using the linked data.</w:t>
      </w:r>
    </w:p>
    <w:p w:rsidR="00DD3659" w:rsidRDefault="00DD3659" w:rsidP="005C52D2">
      <w:pPr>
        <w:pStyle w:val="Default"/>
        <w:rPr>
          <w:rFonts w:asciiTheme="minorHAnsi" w:hAnsiTheme="minorHAnsi"/>
          <w:sz w:val="22"/>
          <w:szCs w:val="22"/>
        </w:rPr>
      </w:pPr>
    </w:p>
    <w:p w:rsidR="00867A22" w:rsidRPr="00F51BB2" w:rsidRDefault="00867A22" w:rsidP="00867A22">
      <w:pPr>
        <w:pStyle w:val="Default"/>
        <w:rPr>
          <w:b/>
          <w:sz w:val="22"/>
          <w:szCs w:val="22"/>
          <w:u w:val="single"/>
        </w:rPr>
      </w:pPr>
      <w:r w:rsidRPr="00F51BB2">
        <w:rPr>
          <w:b/>
          <w:sz w:val="22"/>
          <w:szCs w:val="22"/>
          <w:u w:val="single"/>
        </w:rPr>
        <w:t>Submissions</w:t>
      </w:r>
    </w:p>
    <w:p w:rsidR="00867A22" w:rsidRPr="00F51BB2" w:rsidRDefault="00867A22" w:rsidP="00867A22">
      <w:pPr>
        <w:pStyle w:val="Default"/>
        <w:rPr>
          <w:b/>
          <w:sz w:val="22"/>
          <w:szCs w:val="22"/>
        </w:rPr>
      </w:pPr>
    </w:p>
    <w:p w:rsidR="00867A22" w:rsidRDefault="00867A22" w:rsidP="00867A22">
      <w:pPr>
        <w:pStyle w:val="Default"/>
        <w:rPr>
          <w:sz w:val="22"/>
          <w:szCs w:val="22"/>
        </w:rPr>
      </w:pPr>
      <w:r>
        <w:rPr>
          <w:sz w:val="22"/>
          <w:szCs w:val="22"/>
        </w:rPr>
        <w:t>While a limited number of proposals for both cross sectional and longitudinal analyses will be considered,</w:t>
      </w:r>
      <w:r w:rsidRPr="00F51BB2">
        <w:rPr>
          <w:sz w:val="22"/>
          <w:szCs w:val="22"/>
        </w:rPr>
        <w:t xml:space="preserve"> </w:t>
      </w:r>
      <w:r>
        <w:rPr>
          <w:sz w:val="22"/>
          <w:szCs w:val="22"/>
        </w:rPr>
        <w:t>r</w:t>
      </w:r>
      <w:r w:rsidRPr="00F51BB2">
        <w:rPr>
          <w:sz w:val="22"/>
          <w:szCs w:val="22"/>
        </w:rPr>
        <w:t>esearch that includes the following types of analyses or results</w:t>
      </w:r>
      <w:r>
        <w:rPr>
          <w:sz w:val="22"/>
          <w:szCs w:val="22"/>
        </w:rPr>
        <w:t xml:space="preserve"> </w:t>
      </w:r>
      <w:r w:rsidRPr="00F51BB2">
        <w:rPr>
          <w:sz w:val="22"/>
          <w:szCs w:val="22"/>
        </w:rPr>
        <w:t xml:space="preserve">is of particular interest: </w:t>
      </w:r>
    </w:p>
    <w:p w:rsidR="00867A22" w:rsidRDefault="00867A22" w:rsidP="00867A22">
      <w:pPr>
        <w:pStyle w:val="Default"/>
        <w:rPr>
          <w:sz w:val="22"/>
          <w:szCs w:val="22"/>
        </w:rPr>
      </w:pPr>
    </w:p>
    <w:p w:rsidR="00867A22" w:rsidRDefault="00867A22" w:rsidP="00867A22">
      <w:pPr>
        <w:pStyle w:val="Default"/>
        <w:numPr>
          <w:ilvl w:val="0"/>
          <w:numId w:val="2"/>
        </w:numPr>
        <w:rPr>
          <w:sz w:val="22"/>
          <w:szCs w:val="22"/>
        </w:rPr>
      </w:pPr>
      <w:r>
        <w:rPr>
          <w:sz w:val="22"/>
          <w:szCs w:val="22"/>
        </w:rPr>
        <w:t>Proposals making use of the longitudinal aspects of the databa</w:t>
      </w:r>
      <w:r w:rsidR="00A311A1">
        <w:rPr>
          <w:sz w:val="22"/>
          <w:szCs w:val="22"/>
        </w:rPr>
        <w:t>se</w:t>
      </w:r>
    </w:p>
    <w:p w:rsidR="00140754" w:rsidRDefault="00140754" w:rsidP="00867A22">
      <w:pPr>
        <w:pStyle w:val="Default"/>
        <w:numPr>
          <w:ilvl w:val="0"/>
          <w:numId w:val="2"/>
        </w:numPr>
        <w:rPr>
          <w:sz w:val="22"/>
          <w:szCs w:val="22"/>
        </w:rPr>
      </w:pPr>
      <w:r>
        <w:rPr>
          <w:sz w:val="22"/>
          <w:szCs w:val="22"/>
        </w:rPr>
        <w:t>Proposal making u</w:t>
      </w:r>
      <w:r w:rsidR="000D4F41">
        <w:rPr>
          <w:sz w:val="22"/>
          <w:szCs w:val="22"/>
        </w:rPr>
        <w:t>se of smaller geographical areas</w:t>
      </w:r>
    </w:p>
    <w:p w:rsidR="00867A22" w:rsidRDefault="00867A22" w:rsidP="00867A22">
      <w:pPr>
        <w:pStyle w:val="Default"/>
        <w:numPr>
          <w:ilvl w:val="0"/>
          <w:numId w:val="2"/>
        </w:numPr>
        <w:rPr>
          <w:sz w:val="22"/>
          <w:szCs w:val="22"/>
        </w:rPr>
      </w:pPr>
      <w:r>
        <w:rPr>
          <w:sz w:val="22"/>
          <w:szCs w:val="22"/>
        </w:rPr>
        <w:t>A mix of SAS users and STATA users.</w:t>
      </w:r>
    </w:p>
    <w:p w:rsidR="00867A22" w:rsidRDefault="00867A22" w:rsidP="005C52D2">
      <w:pPr>
        <w:pStyle w:val="Default"/>
        <w:rPr>
          <w:rFonts w:asciiTheme="minorHAnsi" w:hAnsiTheme="minorHAnsi"/>
          <w:sz w:val="22"/>
          <w:szCs w:val="22"/>
        </w:rPr>
      </w:pPr>
    </w:p>
    <w:p w:rsidR="00BF5502" w:rsidRDefault="00BF5502" w:rsidP="00BF5502">
      <w:pPr>
        <w:jc w:val="left"/>
      </w:pPr>
      <w:r w:rsidRPr="00F51BB2">
        <w:t xml:space="preserve">Researchers are invited to submit proposals for consideration by </w:t>
      </w:r>
      <w:r w:rsidR="001A172E">
        <w:rPr>
          <w:b/>
          <w:bCs/>
        </w:rPr>
        <w:t xml:space="preserve">December </w:t>
      </w:r>
      <w:r w:rsidR="009D7EBD">
        <w:rPr>
          <w:b/>
          <w:bCs/>
        </w:rPr>
        <w:t>22</w:t>
      </w:r>
      <w:r w:rsidRPr="00F51BB2">
        <w:rPr>
          <w:b/>
          <w:bCs/>
        </w:rPr>
        <w:t>, 201</w:t>
      </w:r>
      <w:r>
        <w:rPr>
          <w:b/>
          <w:bCs/>
        </w:rPr>
        <w:t>7</w:t>
      </w:r>
      <w:r w:rsidRPr="00F51BB2">
        <w:t>.</w:t>
      </w:r>
      <w:r w:rsidR="009D7EBD">
        <w:t xml:space="preserve"> </w:t>
      </w:r>
      <w:r w:rsidRPr="00F51BB2">
        <w:t>The submitted research proposals will be assessed based on the research areas of interest as well as the proposed types of analysis, including the viability of the proposed research. The proposals that are better aligned with the above described research areas of interest, types of analysis and results will receive more fa</w:t>
      </w:r>
      <w:r w:rsidRPr="00282B18">
        <w:t>vorable consideration.</w:t>
      </w:r>
    </w:p>
    <w:p w:rsidR="00B8437C" w:rsidRDefault="00B8437C" w:rsidP="00BF5502">
      <w:pPr>
        <w:jc w:val="left"/>
      </w:pPr>
    </w:p>
    <w:p w:rsidR="007C7164" w:rsidRDefault="00BF5502" w:rsidP="00BF5502">
      <w:pPr>
        <w:pStyle w:val="Default"/>
        <w:rPr>
          <w:sz w:val="22"/>
          <w:szCs w:val="22"/>
        </w:rPr>
      </w:pPr>
      <w:r>
        <w:rPr>
          <w:sz w:val="22"/>
          <w:szCs w:val="22"/>
        </w:rPr>
        <w:t xml:space="preserve">All researchers will be notified by </w:t>
      </w:r>
      <w:r w:rsidR="004273AF">
        <w:rPr>
          <w:b/>
          <w:bCs/>
          <w:sz w:val="22"/>
          <w:szCs w:val="22"/>
        </w:rPr>
        <w:t>early 2018</w:t>
      </w:r>
      <w:r>
        <w:rPr>
          <w:sz w:val="22"/>
          <w:szCs w:val="22"/>
        </w:rPr>
        <w:t xml:space="preserve">. The researchers whose proposals have been accepted </w:t>
      </w:r>
      <w:r w:rsidRPr="000A7A47">
        <w:rPr>
          <w:i/>
          <w:sz w:val="22"/>
          <w:szCs w:val="22"/>
        </w:rPr>
        <w:t>should</w:t>
      </w:r>
      <w:r>
        <w:rPr>
          <w:sz w:val="22"/>
          <w:szCs w:val="22"/>
        </w:rPr>
        <w:t xml:space="preserve"> be able to access the data by </w:t>
      </w:r>
      <w:r w:rsidR="00A30195">
        <w:rPr>
          <w:sz w:val="22"/>
          <w:szCs w:val="22"/>
        </w:rPr>
        <w:t>early 2018</w:t>
      </w:r>
      <w:r>
        <w:rPr>
          <w:sz w:val="22"/>
          <w:szCs w:val="22"/>
        </w:rPr>
        <w:t xml:space="preserve">. </w:t>
      </w:r>
    </w:p>
    <w:p w:rsidR="007C7164" w:rsidRDefault="007C7164" w:rsidP="00BF5502">
      <w:pPr>
        <w:pStyle w:val="Default"/>
        <w:rPr>
          <w:sz w:val="22"/>
          <w:szCs w:val="22"/>
        </w:rPr>
      </w:pPr>
    </w:p>
    <w:p w:rsidR="007C7164" w:rsidRDefault="007C7164" w:rsidP="00BF5502">
      <w:pPr>
        <w:pStyle w:val="Default"/>
        <w:rPr>
          <w:sz w:val="22"/>
          <w:szCs w:val="22"/>
        </w:rPr>
      </w:pPr>
      <w:r>
        <w:rPr>
          <w:sz w:val="22"/>
          <w:szCs w:val="22"/>
        </w:rPr>
        <w:t>Researchers with approved projects are expected to:</w:t>
      </w:r>
    </w:p>
    <w:p w:rsidR="007C7164" w:rsidRDefault="007C7164" w:rsidP="007C7164">
      <w:pPr>
        <w:pStyle w:val="Default"/>
        <w:numPr>
          <w:ilvl w:val="0"/>
          <w:numId w:val="2"/>
        </w:numPr>
        <w:rPr>
          <w:sz w:val="22"/>
          <w:szCs w:val="22"/>
        </w:rPr>
      </w:pPr>
      <w:r>
        <w:rPr>
          <w:sz w:val="22"/>
          <w:szCs w:val="22"/>
        </w:rPr>
        <w:t>Attend user group meetings as required</w:t>
      </w:r>
    </w:p>
    <w:p w:rsidR="007C7164" w:rsidRDefault="007C7164" w:rsidP="007C7164">
      <w:pPr>
        <w:pStyle w:val="Default"/>
        <w:numPr>
          <w:ilvl w:val="0"/>
          <w:numId w:val="2"/>
        </w:numPr>
        <w:rPr>
          <w:sz w:val="22"/>
          <w:szCs w:val="22"/>
        </w:rPr>
      </w:pPr>
      <w:r>
        <w:rPr>
          <w:sz w:val="22"/>
          <w:szCs w:val="22"/>
        </w:rPr>
        <w:t>Provide feedback on the data and documentation</w:t>
      </w:r>
    </w:p>
    <w:p w:rsidR="007C7164" w:rsidRDefault="007C7164" w:rsidP="007C7164">
      <w:pPr>
        <w:pStyle w:val="Default"/>
        <w:numPr>
          <w:ilvl w:val="0"/>
          <w:numId w:val="2"/>
        </w:numPr>
        <w:rPr>
          <w:sz w:val="22"/>
          <w:szCs w:val="22"/>
        </w:rPr>
      </w:pPr>
      <w:r>
        <w:rPr>
          <w:sz w:val="22"/>
          <w:szCs w:val="22"/>
        </w:rPr>
        <w:t xml:space="preserve">Be prepared that vetting rules are being tested and vetting is being done by committee, and therefore, the release of </w:t>
      </w:r>
      <w:r w:rsidR="00D609D2">
        <w:rPr>
          <w:sz w:val="22"/>
          <w:szCs w:val="22"/>
        </w:rPr>
        <w:t xml:space="preserve">output </w:t>
      </w:r>
      <w:bookmarkStart w:id="0" w:name="_GoBack"/>
      <w:bookmarkEnd w:id="0"/>
      <w:r>
        <w:rPr>
          <w:sz w:val="22"/>
          <w:szCs w:val="22"/>
        </w:rPr>
        <w:t>may take longer than non-pilot projects.</w:t>
      </w:r>
    </w:p>
    <w:p w:rsidR="007C7164" w:rsidRDefault="007C7164" w:rsidP="00BF5502">
      <w:pPr>
        <w:pStyle w:val="Default"/>
        <w:rPr>
          <w:sz w:val="22"/>
          <w:szCs w:val="22"/>
        </w:rPr>
      </w:pPr>
    </w:p>
    <w:p w:rsidR="00BF5502" w:rsidRDefault="00BF5502" w:rsidP="00BF5502">
      <w:pPr>
        <w:pStyle w:val="Default"/>
        <w:rPr>
          <w:sz w:val="22"/>
          <w:szCs w:val="22"/>
        </w:rPr>
      </w:pPr>
    </w:p>
    <w:p w:rsidR="00BF5502" w:rsidRDefault="00BF5502" w:rsidP="00BF5502">
      <w:pPr>
        <w:pStyle w:val="Default"/>
        <w:rPr>
          <w:sz w:val="22"/>
          <w:szCs w:val="22"/>
        </w:rPr>
      </w:pPr>
      <w:r>
        <w:rPr>
          <w:sz w:val="22"/>
          <w:szCs w:val="22"/>
        </w:rPr>
        <w:t xml:space="preserve">We will be testing the robustness of the vetting rules, over the next year, with these proposals. Therefore, vetting could be delayed. Researchers should bear this in mind when considering the appropriateness of applying for access to </w:t>
      </w:r>
      <w:r w:rsidR="00B8437C">
        <w:rPr>
          <w:sz w:val="22"/>
          <w:szCs w:val="22"/>
        </w:rPr>
        <w:t>IMDB</w:t>
      </w:r>
      <w:r>
        <w:rPr>
          <w:sz w:val="22"/>
          <w:szCs w:val="22"/>
        </w:rPr>
        <w:t xml:space="preserve">, at this time, because of the potential impact on the timely completion of their research. </w:t>
      </w:r>
    </w:p>
    <w:p w:rsidR="007A1DCA" w:rsidRDefault="007A1DCA" w:rsidP="00BF5502">
      <w:pPr>
        <w:pStyle w:val="Default"/>
        <w:rPr>
          <w:sz w:val="22"/>
          <w:szCs w:val="22"/>
        </w:rPr>
      </w:pPr>
    </w:p>
    <w:p w:rsidR="007A1DCA" w:rsidRDefault="007A1DCA" w:rsidP="00BF5502">
      <w:pPr>
        <w:pStyle w:val="Default"/>
        <w:rPr>
          <w:sz w:val="22"/>
          <w:szCs w:val="22"/>
        </w:rPr>
      </w:pPr>
      <w:r>
        <w:rPr>
          <w:rFonts w:eastAsia="Times New Roman" w:cs="Times New Roman"/>
          <w:sz w:val="22"/>
          <w:szCs w:val="22"/>
        </w:rPr>
        <w:t xml:space="preserve">Please refer to the </w:t>
      </w:r>
      <w:hyperlink r:id="rId8" w:history="1">
        <w:r w:rsidRPr="001A172E">
          <w:rPr>
            <w:rStyle w:val="Hyperlink"/>
            <w:rFonts w:eastAsia="Times New Roman" w:cs="Times New Roman"/>
            <w:sz w:val="22"/>
            <w:szCs w:val="22"/>
          </w:rPr>
          <w:t>IMDB</w:t>
        </w:r>
        <w:r w:rsidR="00D83A13">
          <w:rPr>
            <w:rStyle w:val="Hyperlink"/>
            <w:rFonts w:eastAsia="Times New Roman" w:cs="Times New Roman"/>
            <w:sz w:val="22"/>
            <w:szCs w:val="22"/>
          </w:rPr>
          <w:t xml:space="preserve"> </w:t>
        </w:r>
        <w:r w:rsidRPr="001A172E">
          <w:rPr>
            <w:rStyle w:val="Hyperlink"/>
            <w:rFonts w:eastAsia="Times New Roman" w:cs="Times New Roman"/>
            <w:sz w:val="22"/>
            <w:szCs w:val="22"/>
          </w:rPr>
          <w:t xml:space="preserve">technical </w:t>
        </w:r>
        <w:proofErr w:type="gramStart"/>
        <w:r w:rsidRPr="001A172E">
          <w:rPr>
            <w:rStyle w:val="Hyperlink"/>
            <w:rFonts w:eastAsia="Times New Roman" w:cs="Times New Roman"/>
            <w:sz w:val="22"/>
            <w:szCs w:val="22"/>
          </w:rPr>
          <w:t xml:space="preserve">report </w:t>
        </w:r>
        <w:proofErr w:type="gramEnd"/>
      </w:hyperlink>
      <w:r w:rsidR="001A172E">
        <w:rPr>
          <w:rFonts w:eastAsia="Times New Roman" w:cs="Times New Roman"/>
          <w:sz w:val="22"/>
          <w:szCs w:val="22"/>
        </w:rPr>
        <w:t>.</w:t>
      </w:r>
    </w:p>
    <w:p w:rsidR="00B8437C" w:rsidRDefault="00B8437C" w:rsidP="00B8437C">
      <w:pPr>
        <w:pStyle w:val="Default"/>
        <w:rPr>
          <w:sz w:val="22"/>
          <w:szCs w:val="22"/>
        </w:rPr>
      </w:pPr>
    </w:p>
    <w:p w:rsidR="004273AF" w:rsidRDefault="004273AF" w:rsidP="00B8437C">
      <w:pPr>
        <w:pStyle w:val="Default"/>
        <w:rPr>
          <w:sz w:val="22"/>
          <w:szCs w:val="22"/>
        </w:rPr>
      </w:pPr>
      <w:r>
        <w:rPr>
          <w:sz w:val="22"/>
          <w:szCs w:val="22"/>
        </w:rPr>
        <w:t>Please contact Mustafa Ornek (</w:t>
      </w:r>
      <w:hyperlink r:id="rId9" w:history="1">
        <w:r w:rsidRPr="00EE189C">
          <w:rPr>
            <w:rStyle w:val="Hyperlink"/>
            <w:sz w:val="22"/>
            <w:szCs w:val="22"/>
          </w:rPr>
          <w:t>rdc2@mcmaster</w:t>
        </w:r>
      </w:hyperlink>
      <w:r>
        <w:rPr>
          <w:sz w:val="22"/>
          <w:szCs w:val="22"/>
        </w:rPr>
        <w:t>) for questions related to proposal development</w:t>
      </w:r>
      <w:r w:rsidR="00A30195">
        <w:rPr>
          <w:sz w:val="22"/>
          <w:szCs w:val="22"/>
        </w:rPr>
        <w:t xml:space="preserve"> and submission</w:t>
      </w:r>
      <w:r>
        <w:rPr>
          <w:sz w:val="22"/>
          <w:szCs w:val="22"/>
        </w:rPr>
        <w:t>. Please contact Dong Shen</w:t>
      </w:r>
      <w:r w:rsidR="00A30195">
        <w:rPr>
          <w:sz w:val="22"/>
          <w:szCs w:val="22"/>
        </w:rPr>
        <w:t xml:space="preserve"> (</w:t>
      </w:r>
      <w:hyperlink r:id="rId10" w:history="1">
        <w:r w:rsidR="00A30195" w:rsidRPr="00106EBD">
          <w:rPr>
            <w:rStyle w:val="Hyperlink"/>
            <w:sz w:val="22"/>
            <w:szCs w:val="22"/>
          </w:rPr>
          <w:t>qrdc@queensu.ca</w:t>
        </w:r>
      </w:hyperlink>
      <w:r w:rsidR="00A30195">
        <w:rPr>
          <w:sz w:val="22"/>
          <w:szCs w:val="22"/>
        </w:rPr>
        <w:t>) for data related questions.</w:t>
      </w:r>
    </w:p>
    <w:p w:rsidR="00B8437C" w:rsidRDefault="00B8437C" w:rsidP="00B8437C">
      <w:pPr>
        <w:pStyle w:val="Default"/>
      </w:pPr>
    </w:p>
    <w:p w:rsidR="00B8437C" w:rsidRDefault="00B8437C" w:rsidP="00B8437C">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 xml:space="preserve">Proposals should be submitted by </w:t>
      </w:r>
      <w:r w:rsidR="001A172E">
        <w:rPr>
          <w:b/>
          <w:bCs/>
          <w:sz w:val="23"/>
          <w:szCs w:val="23"/>
        </w:rPr>
        <w:t xml:space="preserve">December </w:t>
      </w:r>
      <w:r w:rsidR="009D7EBD">
        <w:rPr>
          <w:b/>
          <w:bCs/>
          <w:sz w:val="23"/>
          <w:szCs w:val="23"/>
        </w:rPr>
        <w:t>22</w:t>
      </w:r>
      <w:r>
        <w:rPr>
          <w:b/>
          <w:bCs/>
          <w:sz w:val="23"/>
          <w:szCs w:val="23"/>
        </w:rPr>
        <w:t>, 201</w:t>
      </w:r>
      <w:r w:rsidR="009B062D">
        <w:rPr>
          <w:b/>
          <w:bCs/>
          <w:sz w:val="23"/>
          <w:szCs w:val="23"/>
        </w:rPr>
        <w:t>7</w:t>
      </w:r>
      <w:r>
        <w:rPr>
          <w:b/>
          <w:bCs/>
          <w:sz w:val="23"/>
          <w:szCs w:val="23"/>
        </w:rPr>
        <w:t xml:space="preserve"> to:</w:t>
      </w:r>
    </w:p>
    <w:p w:rsidR="00B8437C" w:rsidRDefault="00740C90" w:rsidP="00B8437C">
      <w:pPr>
        <w:pStyle w:val="Default"/>
        <w:pBdr>
          <w:top w:val="single" w:sz="4" w:space="1" w:color="auto"/>
          <w:left w:val="single" w:sz="4" w:space="4" w:color="auto"/>
          <w:bottom w:val="single" w:sz="4" w:space="1" w:color="auto"/>
          <w:right w:val="single" w:sz="4" w:space="4" w:color="auto"/>
        </w:pBdr>
        <w:jc w:val="center"/>
        <w:rPr>
          <w:sz w:val="23"/>
          <w:szCs w:val="23"/>
        </w:rPr>
      </w:pPr>
      <w:r>
        <w:rPr>
          <w:b/>
          <w:bCs/>
          <w:sz w:val="23"/>
          <w:szCs w:val="23"/>
        </w:rPr>
        <w:t>Lisa Oliver, Regional Manager</w:t>
      </w:r>
    </w:p>
    <w:p w:rsidR="00B8437C" w:rsidRDefault="00B8437C" w:rsidP="00B8437C">
      <w:pPr>
        <w:pStyle w:val="Default"/>
        <w:pBdr>
          <w:top w:val="single" w:sz="4" w:space="1" w:color="auto"/>
          <w:left w:val="single" w:sz="4" w:space="4" w:color="auto"/>
          <w:bottom w:val="single" w:sz="4" w:space="1" w:color="auto"/>
          <w:right w:val="single" w:sz="4" w:space="4" w:color="auto"/>
        </w:pBdr>
        <w:jc w:val="center"/>
        <w:rPr>
          <w:b/>
          <w:bCs/>
          <w:sz w:val="23"/>
          <w:szCs w:val="23"/>
          <w:lang w:val="en-US"/>
        </w:rPr>
      </w:pPr>
      <w:r>
        <w:rPr>
          <w:b/>
          <w:bCs/>
          <w:sz w:val="23"/>
          <w:szCs w:val="23"/>
          <w:lang w:val="en-US"/>
        </w:rPr>
        <w:t>Research Data Centre Program</w:t>
      </w:r>
    </w:p>
    <w:p w:rsidR="00B8437C" w:rsidRDefault="00A56A58" w:rsidP="00B8437C">
      <w:pPr>
        <w:pStyle w:val="Default"/>
        <w:pBdr>
          <w:top w:val="single" w:sz="4" w:space="1" w:color="auto"/>
          <w:left w:val="single" w:sz="4" w:space="4" w:color="auto"/>
          <w:bottom w:val="single" w:sz="4" w:space="1" w:color="auto"/>
          <w:right w:val="single" w:sz="4" w:space="4" w:color="auto"/>
        </w:pBdr>
        <w:jc w:val="center"/>
      </w:pPr>
      <w:hyperlink r:id="rId11" w:history="1">
        <w:r w:rsidR="00740C90" w:rsidRPr="00EE189C">
          <w:rPr>
            <w:rStyle w:val="Hyperlink"/>
            <w:b/>
            <w:bCs/>
            <w:sz w:val="23"/>
            <w:szCs w:val="23"/>
          </w:rPr>
          <w:t>lisa.oliver@canada.ca</w:t>
        </w:r>
      </w:hyperlink>
    </w:p>
    <w:p w:rsidR="009D7EBD" w:rsidRDefault="009D7EBD" w:rsidP="00B8437C">
      <w:pPr>
        <w:pStyle w:val="Default"/>
        <w:pBdr>
          <w:top w:val="single" w:sz="4" w:space="1" w:color="auto"/>
          <w:left w:val="single" w:sz="4" w:space="4" w:color="auto"/>
          <w:bottom w:val="single" w:sz="4" w:space="1" w:color="auto"/>
          <w:right w:val="single" w:sz="4" w:space="4" w:color="auto"/>
        </w:pBdr>
        <w:jc w:val="center"/>
      </w:pPr>
    </w:p>
    <w:p w:rsidR="009D7EBD" w:rsidRPr="009D7EBD" w:rsidRDefault="009D7EBD" w:rsidP="00B8437C">
      <w:pPr>
        <w:pStyle w:val="Default"/>
        <w:pBdr>
          <w:top w:val="single" w:sz="4" w:space="1" w:color="auto"/>
          <w:left w:val="single" w:sz="4" w:space="4" w:color="auto"/>
          <w:bottom w:val="single" w:sz="4" w:space="1" w:color="auto"/>
          <w:right w:val="single" w:sz="4" w:space="4" w:color="auto"/>
        </w:pBdr>
        <w:jc w:val="center"/>
        <w:rPr>
          <w:b/>
          <w:bCs/>
          <w:sz w:val="22"/>
          <w:szCs w:val="22"/>
          <w:lang w:val="en-US"/>
        </w:rPr>
      </w:pPr>
      <w:r w:rsidRPr="009D7EBD">
        <w:rPr>
          <w:b/>
          <w:sz w:val="22"/>
          <w:szCs w:val="22"/>
        </w:rPr>
        <w:t>Proposals received after this date will be considered as long as space permits.</w:t>
      </w:r>
    </w:p>
    <w:p w:rsidR="00BF5502" w:rsidRPr="009D7EBD" w:rsidRDefault="00BF5502" w:rsidP="001F023E">
      <w:pPr>
        <w:pStyle w:val="Default"/>
        <w:rPr>
          <w:rFonts w:asciiTheme="minorHAnsi" w:hAnsiTheme="minorHAnsi"/>
          <w:sz w:val="22"/>
          <w:szCs w:val="22"/>
          <w:lang w:val="en-US"/>
        </w:rPr>
      </w:pPr>
    </w:p>
    <w:sectPr w:rsidR="00BF5502" w:rsidRPr="009D7EBD" w:rsidSect="005A5E0F">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7349B"/>
    <w:multiLevelType w:val="hybridMultilevel"/>
    <w:tmpl w:val="BFACD6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3090406"/>
    <w:multiLevelType w:val="hybridMultilevel"/>
    <w:tmpl w:val="F7448024"/>
    <w:lvl w:ilvl="0" w:tplc="BE507E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970348D"/>
    <w:multiLevelType w:val="hybridMultilevel"/>
    <w:tmpl w:val="9DE6F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docVars>
    <w:docVar w:name="_AMO_ReportControlsVisible" w:val="Empty"/>
    <w:docVar w:name="_AMO_UniqueIdentifier" w:val="df11d6a1-9f82-45e8-b3eb-5e773686f346"/>
  </w:docVars>
  <w:rsids>
    <w:rsidRoot w:val="000A1433"/>
    <w:rsid w:val="000A1433"/>
    <w:rsid w:val="000D4F41"/>
    <w:rsid w:val="00140754"/>
    <w:rsid w:val="00184EDC"/>
    <w:rsid w:val="001A172E"/>
    <w:rsid w:val="001E7E1C"/>
    <w:rsid w:val="001F023E"/>
    <w:rsid w:val="0020456E"/>
    <w:rsid w:val="002140AD"/>
    <w:rsid w:val="002D36A0"/>
    <w:rsid w:val="002D4CB6"/>
    <w:rsid w:val="003E0E9D"/>
    <w:rsid w:val="004273AF"/>
    <w:rsid w:val="00570675"/>
    <w:rsid w:val="005A5E0F"/>
    <w:rsid w:val="005B778F"/>
    <w:rsid w:val="005C4D4F"/>
    <w:rsid w:val="005C52D2"/>
    <w:rsid w:val="005D7052"/>
    <w:rsid w:val="006545BC"/>
    <w:rsid w:val="007264B6"/>
    <w:rsid w:val="00740C90"/>
    <w:rsid w:val="007A1DCA"/>
    <w:rsid w:val="007C7164"/>
    <w:rsid w:val="007E3590"/>
    <w:rsid w:val="00867A22"/>
    <w:rsid w:val="009B062D"/>
    <w:rsid w:val="009D3EED"/>
    <w:rsid w:val="009D7EBD"/>
    <w:rsid w:val="00A30195"/>
    <w:rsid w:val="00A311A1"/>
    <w:rsid w:val="00A36369"/>
    <w:rsid w:val="00A45F31"/>
    <w:rsid w:val="00A56A58"/>
    <w:rsid w:val="00A70F23"/>
    <w:rsid w:val="00A841C5"/>
    <w:rsid w:val="00AE1BEC"/>
    <w:rsid w:val="00AF4CDD"/>
    <w:rsid w:val="00B8437C"/>
    <w:rsid w:val="00B86C41"/>
    <w:rsid w:val="00BC1C49"/>
    <w:rsid w:val="00BE6BC5"/>
    <w:rsid w:val="00BF1893"/>
    <w:rsid w:val="00BF5502"/>
    <w:rsid w:val="00C83328"/>
    <w:rsid w:val="00CE0B67"/>
    <w:rsid w:val="00D44CB5"/>
    <w:rsid w:val="00D55470"/>
    <w:rsid w:val="00D609D2"/>
    <w:rsid w:val="00D83A13"/>
    <w:rsid w:val="00DD3659"/>
    <w:rsid w:val="00EB3AEC"/>
    <w:rsid w:val="00EE189C"/>
    <w:rsid w:val="00EF76D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433"/>
    <w:pPr>
      <w:autoSpaceDE w:val="0"/>
      <w:autoSpaceDN w:val="0"/>
      <w:adjustRightInd w:val="0"/>
      <w:jc w:val="left"/>
    </w:pPr>
    <w:rPr>
      <w:rFonts w:ascii="Calibri" w:hAnsi="Calibri" w:cs="Calibri"/>
      <w:color w:val="000000"/>
      <w:sz w:val="24"/>
      <w:szCs w:val="24"/>
    </w:rPr>
  </w:style>
  <w:style w:type="paragraph" w:styleId="NormalWeb">
    <w:name w:val="Normal (Web)"/>
    <w:basedOn w:val="Normal"/>
    <w:uiPriority w:val="99"/>
    <w:unhideWhenUsed/>
    <w:rsid w:val="000A1433"/>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70675"/>
    <w:rPr>
      <w:color w:val="0563C1" w:themeColor="hyperlink"/>
      <w:u w:val="single"/>
    </w:rPr>
  </w:style>
  <w:style w:type="character" w:styleId="FollowedHyperlink">
    <w:name w:val="FollowedHyperlink"/>
    <w:basedOn w:val="DefaultParagraphFont"/>
    <w:uiPriority w:val="99"/>
    <w:semiHidden/>
    <w:unhideWhenUsed/>
    <w:rsid w:val="00AF4CDD"/>
    <w:rPr>
      <w:color w:val="954F72" w:themeColor="followedHyperlink"/>
      <w:u w:val="single"/>
    </w:rPr>
  </w:style>
  <w:style w:type="character" w:styleId="CommentReference">
    <w:name w:val="annotation reference"/>
    <w:basedOn w:val="DefaultParagraphFont"/>
    <w:uiPriority w:val="99"/>
    <w:semiHidden/>
    <w:unhideWhenUsed/>
    <w:rsid w:val="003E0E9D"/>
    <w:rPr>
      <w:sz w:val="16"/>
      <w:szCs w:val="16"/>
    </w:rPr>
  </w:style>
  <w:style w:type="paragraph" w:styleId="CommentText">
    <w:name w:val="annotation text"/>
    <w:basedOn w:val="Normal"/>
    <w:link w:val="CommentTextChar"/>
    <w:uiPriority w:val="99"/>
    <w:semiHidden/>
    <w:unhideWhenUsed/>
    <w:rsid w:val="003E0E9D"/>
    <w:rPr>
      <w:sz w:val="20"/>
      <w:szCs w:val="20"/>
    </w:rPr>
  </w:style>
  <w:style w:type="character" w:customStyle="1" w:styleId="CommentTextChar">
    <w:name w:val="Comment Text Char"/>
    <w:basedOn w:val="DefaultParagraphFont"/>
    <w:link w:val="CommentText"/>
    <w:uiPriority w:val="99"/>
    <w:semiHidden/>
    <w:rsid w:val="003E0E9D"/>
    <w:rPr>
      <w:sz w:val="20"/>
      <w:szCs w:val="20"/>
    </w:rPr>
  </w:style>
  <w:style w:type="paragraph" w:styleId="CommentSubject">
    <w:name w:val="annotation subject"/>
    <w:basedOn w:val="CommentText"/>
    <w:next w:val="CommentText"/>
    <w:link w:val="CommentSubjectChar"/>
    <w:uiPriority w:val="99"/>
    <w:semiHidden/>
    <w:unhideWhenUsed/>
    <w:rsid w:val="003E0E9D"/>
    <w:rPr>
      <w:b/>
      <w:bCs/>
    </w:rPr>
  </w:style>
  <w:style w:type="character" w:customStyle="1" w:styleId="CommentSubjectChar">
    <w:name w:val="Comment Subject Char"/>
    <w:basedOn w:val="CommentTextChar"/>
    <w:link w:val="CommentSubject"/>
    <w:uiPriority w:val="99"/>
    <w:semiHidden/>
    <w:rsid w:val="003E0E9D"/>
    <w:rPr>
      <w:b/>
      <w:bCs/>
      <w:sz w:val="20"/>
      <w:szCs w:val="20"/>
    </w:rPr>
  </w:style>
  <w:style w:type="paragraph" w:styleId="BalloonText">
    <w:name w:val="Balloon Text"/>
    <w:basedOn w:val="Normal"/>
    <w:link w:val="BalloonTextChar"/>
    <w:uiPriority w:val="99"/>
    <w:semiHidden/>
    <w:unhideWhenUsed/>
    <w:rsid w:val="003E0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388429">
      <w:bodyDiv w:val="1"/>
      <w:marLeft w:val="0"/>
      <w:marRight w:val="0"/>
      <w:marTop w:val="0"/>
      <w:marBottom w:val="0"/>
      <w:divBdr>
        <w:top w:val="none" w:sz="0" w:space="0" w:color="auto"/>
        <w:left w:val="none" w:sz="0" w:space="0" w:color="auto"/>
        <w:bottom w:val="none" w:sz="0" w:space="0" w:color="auto"/>
        <w:right w:val="none" w:sz="0" w:space="0" w:color="auto"/>
      </w:divBdr>
      <w:divsChild>
        <w:div w:id="1668366547">
          <w:marLeft w:val="0"/>
          <w:marRight w:val="0"/>
          <w:marTop w:val="0"/>
          <w:marBottom w:val="345"/>
          <w:divBdr>
            <w:top w:val="none" w:sz="0" w:space="0" w:color="auto"/>
            <w:left w:val="none" w:sz="0" w:space="0" w:color="auto"/>
            <w:bottom w:val="none" w:sz="0" w:space="0" w:color="auto"/>
            <w:right w:val="none" w:sz="0" w:space="0" w:color="auto"/>
          </w:divBdr>
          <w:divsChild>
            <w:div w:id="17287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statcan.gc.ca/olc-cel/olc.action?objId=11-633-X2017007&amp;objType=46&amp;lang=en&amp;limit=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3.statcan.gc.ca/imdb/p2SV.pl?Function=getSurvey&amp;SDDS=44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3.statcan.gc.ca/imdb/p2SV.pl?Function=getSurvey&amp;SDDS=4105&amp;lang=en&amp;db=imdb&amp;adm=8&amp;dis=2" TargetMode="External"/><Relationship Id="rId11" Type="http://schemas.openxmlformats.org/officeDocument/2006/relationships/hyperlink" Target="file:///\\stchsfsb\olivlis$\Regional%20Manager\Data_unit\IMDB_pilot\tosend\lisa.oliver@canada.ca" TargetMode="External"/><Relationship Id="rId5" Type="http://schemas.openxmlformats.org/officeDocument/2006/relationships/hyperlink" Target="http://www23.statcan.gc.ca:81/imdb/p2SV.pl?Function=getSurvey&amp;SDDS=5057&amp;lang=en&amp;db=imdb&amp;adm=8&amp;dis=2&amp;fpv=30000" TargetMode="External"/><Relationship Id="rId10" Type="http://schemas.openxmlformats.org/officeDocument/2006/relationships/hyperlink" Target="mailto:qrdc@queensu.ca" TargetMode="External"/><Relationship Id="rId4" Type="http://schemas.openxmlformats.org/officeDocument/2006/relationships/webSettings" Target="webSettings.xml"/><Relationship Id="rId9" Type="http://schemas.openxmlformats.org/officeDocument/2006/relationships/hyperlink" Target="mailto:rdc2@mc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dc:creator>
  <cp:keywords/>
  <dc:description/>
  <cp:lastModifiedBy>olivlis</cp:lastModifiedBy>
  <cp:revision>4</cp:revision>
  <dcterms:created xsi:type="dcterms:W3CDTF">2017-11-16T17:24:00Z</dcterms:created>
  <dcterms:modified xsi:type="dcterms:W3CDTF">2017-11-21T22:12:00Z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1765719285</vt:i4>
  </property>
  <property fmtid="{D5CDD505-2E9C-101B-9397-08002B2CF9AE}" pid="3" name="_NewReviewCycle">
    <vt:lpwstr/>
  </property>
  <property fmtid="{D5CDD505-2E9C-101B-9397-08002B2CF9AE}" pid="4" name="_EmailSubject">
    <vt:lpwstr>CAll for proposals - please send to the RDCs</vt:lpwstr>
  </property>
  <property fmtid="{D5CDD505-2E9C-101B-9397-08002B2CF9AE}" pid="5" name="_AuthorEmail">
    <vt:lpwstr>lisa.oliver@canada.ca</vt:lpwstr>
  </property>
  <property fmtid="{D5CDD505-2E9C-101B-9397-08002B2CF9AE}" pid="6" name="_AuthorEmailDisplayName">
    <vt:lpwstr>Oliver, Lisa (STATCAN)</vt:lpwstr>
  </property>
  <property fmtid="{D5CDD505-2E9C-101B-9397-08002B2CF9AE}" pid="7" name="_PreviousAdHocReviewCycleID">
    <vt:i4>1412075115</vt:i4>
  </property>
</Properties>
</file>